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6" w:rsidRPr="00DA4BF6" w:rsidRDefault="00DA4BF6" w:rsidP="008D5C47">
      <w:pPr>
        <w:shd w:val="clear" w:color="auto" w:fill="FFFFFF" w:themeFill="background1"/>
        <w:spacing w:before="215" w:after="107" w:line="30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1545C"/>
          <w:kern w:val="36"/>
          <w:sz w:val="32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b/>
          <w:bCs/>
          <w:color w:val="51545C"/>
          <w:kern w:val="36"/>
          <w:sz w:val="32"/>
          <w:szCs w:val="28"/>
          <w:lang w:eastAsia="ru-RU"/>
        </w:rPr>
        <w:t>Мелкая моторика и речь — есть ли связь?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пользе развития мелкой моторики знают все. Слова В.А.Сухомлинского о том, что «ум ребенка находится на кончиках его пальцев» сейчас поддерживают и врачи, и логопеды. Малыш плохо говорит? Собирайте пазлы, шнуровки, пирамидки!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 как </w:t>
      </w:r>
      <w:proofErr w:type="gramStart"/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связаны</w:t>
      </w:r>
      <w:proofErr w:type="gramEnd"/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мелкая моторика и речь? 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ли развитие тонких движений рук — это та самая магическая кнопка,  при нажатии на которую у ребенка автоматически развивается не только речь, но и мышление?</w:t>
      </w:r>
    </w:p>
    <w:p w:rsidR="00DA4BF6" w:rsidRPr="00DA4BF6" w:rsidRDefault="00DA4BF6" w:rsidP="008D5C47">
      <w:pPr>
        <w:shd w:val="clear" w:color="auto" w:fill="FFFFFF" w:themeFill="background1"/>
        <w:spacing w:before="215" w:after="10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Откуда идея?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проводилось М.М. Кольцовой в Доме ребенка. Дети, с которыми занимались развитием мелкой моторики, стали очень быстро развиваться по сравнению со сверстниками. Буквально через три дня они начали говорить. Отсюда был сделан вывод о прямой связи между мелкой моторикой и речью.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Сторонники этой теории также вспоминают, что в коре головного мозга человека зоны, отвечающие за движения пальцев рук и артикуляцию, находятся рядом. Отсюда вывод: стимулируя зону мелкой моторики, мы стимулируем и соседнюю, речевую зону!</w:t>
      </w:r>
      <w:r w:rsidRPr="008D5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нет никаких серьезных исследований, подтверждающих эту прямую связь между развитием соседних областей головного мозга.</w:t>
      </w:r>
    </w:p>
    <w:p w:rsidR="00DA4BF6" w:rsidRPr="00DA4BF6" w:rsidRDefault="00DA4BF6" w:rsidP="008D5C47">
      <w:pPr>
        <w:shd w:val="clear" w:color="auto" w:fill="FFFFFF" w:themeFill="background1"/>
        <w:spacing w:before="215" w:after="10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Удобная теория.</w:t>
      </w:r>
    </w:p>
    <w:p w:rsidR="00DA4BF6" w:rsidRPr="00DA4BF6" w:rsidRDefault="00DA4BF6" w:rsidP="008D5C47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отсутствие исследований, теория стала очень популярной. Легко понять, почему. Что делать логопеду с безречевым малышом? Правильно, посадить его за стол — собирать пазлы, нанизывать бусы, перебирать крупу и т.д. </w:t>
      </w:r>
      <w:r w:rsidRPr="008D5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и удобно. Особенно, если верить, что все это развивает каким-то образом речь.</w:t>
      </w:r>
    </w:p>
    <w:p w:rsidR="00DA4BF6" w:rsidRPr="00DA4BF6" w:rsidRDefault="00DA4BF6" w:rsidP="008D5C47">
      <w:pPr>
        <w:shd w:val="clear" w:color="auto" w:fill="FFFFFF" w:themeFill="background1"/>
        <w:spacing w:before="215" w:after="10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На практике.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практике же мы очень часто видим </w:t>
      </w:r>
      <w:proofErr w:type="gramStart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обратное</w:t>
      </w:r>
      <w:proofErr w:type="gramEnd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Есть дети, которые не могут сами завязать шнурки, прекрасно говорят. И дети, которые великолепно управляются и с ложкой, и с пазлами, и с любой застежкой — а при этом их речь малопонятна для окружающих и сильно отстает от сверстников.</w:t>
      </w:r>
    </w:p>
    <w:p w:rsidR="00DA4BF6" w:rsidRPr="00DA4BF6" w:rsidRDefault="00DA4BF6" w:rsidP="008D5C47">
      <w:pPr>
        <w:shd w:val="clear" w:color="auto" w:fill="FFFFFF" w:themeFill="background1"/>
        <w:spacing w:before="215" w:after="10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Что же мы развиваем?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самом деле такие действия будут в большей мере развивать именно… мелкую моторику! Конечно, развитие этой сферы тоже очень важно. </w:t>
      </w:r>
      <w:proofErr w:type="gramStart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более важно, чем, скажем, развитие общей моторики (общих движений, таких, как прыжки, бег и т.п.) или восприятия.</w:t>
      </w:r>
      <w:proofErr w:type="gramEnd"/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нет смысла развивать мелкую моторику для развития речи? Все эти пальчиковые игры — зря?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Оказывается, не зря! Все дело в том — как…</w:t>
      </w:r>
    </w:p>
    <w:p w:rsidR="00DA4BF6" w:rsidRPr="00DA4BF6" w:rsidRDefault="00DA4BF6" w:rsidP="008D5C47">
      <w:pPr>
        <w:shd w:val="clear" w:color="auto" w:fill="FFFFFF" w:themeFill="background1"/>
        <w:spacing w:before="215" w:after="10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Мелкая моторика и речь — восстанавливая связи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самом деле на развитие речи ребенка крайне положительно влияет моторное планирование. Что это такое?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Моторное планирование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умение выстроить логику действия. Например, Вам нужно выучить новый танец. Сперва Вы будете </w:t>
      </w:r>
      <w:proofErr w:type="gramStart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думать</w:t>
      </w:r>
      <w:proofErr w:type="gramEnd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ставить ногу, как повернуться и т.д. Это и есть этап моторного планирования. Когда Вы перестанете задумываться о порядке действий, это значит, что они перешли на уровень двигательных навыков.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Произношение звуков требует сложного моторного планирования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малышей, которые учатся говорить, и у детей с речевыми трудностями.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Тренировка моторного планирования крупных (ноги, руки, голова, тело)  и мелких (пальцы) движений действительно помогает постепенно воспитать более сложное моторное планирование, необходимое для произнесения звуков.</w:t>
      </w:r>
    </w:p>
    <w:p w:rsidR="00DA4BF6" w:rsidRPr="00DA4BF6" w:rsidRDefault="00DA4BF6" w:rsidP="008D5C47">
      <w:pPr>
        <w:shd w:val="clear" w:color="auto" w:fill="FFFFFF" w:themeFill="background1"/>
        <w:spacing w:before="215" w:after="10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Чтобы был эффект…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Получается, не так важно, чем заниматься — мелкой моторикой или крупной, а важно — как. Важно, чтобы действия были непривычны для ребенка.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изо дня в день собирает одни и те же пазлы и пирамидки, эти действия уже не требуют моторного планирования, они становятся навыками, а значит, не способствуют развитию речи ребенка.</w:t>
      </w:r>
    </w:p>
    <w:p w:rsidR="00DA4BF6" w:rsidRPr="00DA4BF6" w:rsidRDefault="00DA4BF6" w:rsidP="008D5C47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для развития речи детей имеет смысл использовать комплексы гимнастики, пальчиковые игры и занятия,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требующие от детей осознанного моторного планирования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 эффективно выполнение непривычных действий по сигналу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Пример такого полезного упражнения — прохождение полосы препятствий, когда нужно сначала пройти по дорожке, потом проползти в тоннеле, потом перепрыгнуть  с кочки на кочку и т.д</w:t>
      </w:r>
      <w:proofErr w:type="gramStart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 пальчиковая гимнастика, когда ребенок выполняет определенные действия под слова ритмичного стишка. О том, как развивать мелкую моторику у детей мы поговорим в следующей статье «Наши пальчики играют».</w:t>
      </w:r>
    </w:p>
    <w:p w:rsidR="00DA4BF6" w:rsidRPr="00DA4BF6" w:rsidRDefault="00DA4BF6" w:rsidP="008D5C47">
      <w:pPr>
        <w:shd w:val="clear" w:color="auto" w:fill="FFFFFF" w:themeFill="background1"/>
        <w:spacing w:after="107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Итак:</w:t>
      </w:r>
    </w:p>
    <w:p w:rsidR="00DA4BF6" w:rsidRPr="00DA4BF6" w:rsidRDefault="00DA4BF6" w:rsidP="008D5C47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речи важно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так важно, что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развиваем — мелкую моторику или крупную,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важно как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именно: важно воспитание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моторного планирования.</w:t>
      </w:r>
    </w:p>
    <w:p w:rsidR="00DA4BF6" w:rsidRPr="00DA4BF6" w:rsidRDefault="00DA4BF6" w:rsidP="008D5C47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Главный  принцип проведения упражнений и игр для развития мелкой моторики 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быстро делаем или пропускаем то, что уже легко получается. Останавливаемся и тщательно прорабатываем те движения, которые не получаются, пока они не перейдут на уровень автоматизма. После этого движения бесполезны — подбираем новые.</w:t>
      </w:r>
    </w:p>
    <w:p w:rsidR="00DA4BF6" w:rsidRPr="00DA4BF6" w:rsidRDefault="00DA4BF6" w:rsidP="008D5C47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повышается при выполнении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движений по сигналу, под счет.</w:t>
      </w:r>
    </w:p>
    <w:p w:rsidR="00DA4BF6" w:rsidRPr="00DA4BF6" w:rsidRDefault="00DA4BF6" w:rsidP="008D5C47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Регулярность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важна. Подобные занятия всего по 5 минут, но каждый день дадут очень хороший результат.</w:t>
      </w:r>
    </w:p>
    <w:p w:rsidR="00DA4BF6" w:rsidRPr="00DA4BF6" w:rsidRDefault="00DA4BF6" w:rsidP="008D5C47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</w:t>
      </w:r>
      <w:r w:rsidRPr="00DA4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моторного планирования, развитие мелкой моторики даже при правильном подходе, описанном выше —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не панацея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r w:rsidRPr="008D5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всего лишь вспомогательный метод</w:t>
      </w:r>
      <w:r w:rsidRPr="00DA4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стимуляции и коррекции речи ребенка. Он не может рассматриваться в качестве основного или даже одного из основных! Если малышу уже больше 2 лет, а речи нет — бесполезно надеяться на развитие пальчиков. Речь — это сложная система, поэтому необходима комплексная, многокомпонентная работа (подчас даже нескольких специалистов и самих родителей ребенка) по ее запуску и коррекции</w:t>
      </w:r>
    </w:p>
    <w:p w:rsidR="008D5C47" w:rsidRDefault="008D5C47" w:rsidP="008D5C47">
      <w:pPr>
        <w:shd w:val="clear" w:color="auto" w:fill="FFFFFF" w:themeFill="background1"/>
        <w:ind w:left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5C47" w:rsidRDefault="008D5C47" w:rsidP="008D5C47">
      <w:pPr>
        <w:shd w:val="clear" w:color="auto" w:fill="FFFFFF" w:themeFill="background1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8D5C47" w:rsidRDefault="008D5C47" w:rsidP="008D5C47">
      <w:pPr>
        <w:shd w:val="clear" w:color="auto" w:fill="FFFFFF" w:themeFill="background1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8D5C47" w:rsidRDefault="008D5C47" w:rsidP="008D5C47">
      <w:pPr>
        <w:shd w:val="clear" w:color="auto" w:fill="FFFFFF" w:themeFill="background1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445EED" w:rsidRPr="008D5C47" w:rsidRDefault="008D5C47" w:rsidP="008D5C47">
      <w:pPr>
        <w:shd w:val="clear" w:color="auto" w:fill="FFFFFF" w:themeFill="background1"/>
        <w:ind w:left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 материалам сайта  Детская речь </w:t>
      </w:r>
      <w:r w:rsidRPr="008D5C47">
        <w:rPr>
          <w:rFonts w:ascii="Times New Roman" w:hAnsi="Times New Roman" w:cs="Times New Roman"/>
          <w:sz w:val="28"/>
          <w:szCs w:val="28"/>
        </w:rPr>
        <w:t>http://detskaya-rech.ru/</w:t>
      </w:r>
    </w:p>
    <w:sectPr w:rsidR="00445EED" w:rsidRPr="008D5C47" w:rsidSect="008D5C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B2A"/>
    <w:multiLevelType w:val="multilevel"/>
    <w:tmpl w:val="B2A0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4BF6"/>
    <w:rsid w:val="00445EED"/>
    <w:rsid w:val="008D5C47"/>
    <w:rsid w:val="00D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D"/>
  </w:style>
  <w:style w:type="paragraph" w:styleId="1">
    <w:name w:val="heading 1"/>
    <w:basedOn w:val="a"/>
    <w:link w:val="10"/>
    <w:uiPriority w:val="9"/>
    <w:qFormat/>
    <w:rsid w:val="00DA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BF6"/>
    <w:rPr>
      <w:color w:val="0000FF"/>
      <w:u w:val="single"/>
    </w:rPr>
  </w:style>
  <w:style w:type="character" w:customStyle="1" w:styleId="published">
    <w:name w:val="published"/>
    <w:basedOn w:val="a0"/>
    <w:rsid w:val="00DA4BF6"/>
  </w:style>
  <w:style w:type="character" w:customStyle="1" w:styleId="comment-count">
    <w:name w:val="comment-count"/>
    <w:basedOn w:val="a0"/>
    <w:rsid w:val="00DA4BF6"/>
  </w:style>
  <w:style w:type="character" w:customStyle="1" w:styleId="author">
    <w:name w:val="author"/>
    <w:basedOn w:val="a0"/>
    <w:rsid w:val="00DA4BF6"/>
  </w:style>
  <w:style w:type="character" w:styleId="a4">
    <w:name w:val="Strong"/>
    <w:basedOn w:val="a0"/>
    <w:uiPriority w:val="22"/>
    <w:qFormat/>
    <w:rsid w:val="00DA4BF6"/>
    <w:rPr>
      <w:b/>
      <w:bCs/>
    </w:rPr>
  </w:style>
  <w:style w:type="paragraph" w:styleId="a5">
    <w:name w:val="Normal (Web)"/>
    <w:basedOn w:val="a"/>
    <w:uiPriority w:val="99"/>
    <w:semiHidden/>
    <w:unhideWhenUsed/>
    <w:rsid w:val="00DA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9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2019-01-21T01:32:00Z</dcterms:created>
  <dcterms:modified xsi:type="dcterms:W3CDTF">2019-01-21T01:55:00Z</dcterms:modified>
</cp:coreProperties>
</file>